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1E" w:rsidRPr="00653E1E" w:rsidRDefault="00653E1E" w:rsidP="00653E1E">
      <w:pPr>
        <w:widowControl/>
        <w:numPr>
          <w:ilvl w:val="0"/>
          <w:numId w:val="1"/>
        </w:numPr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750" w:lineRule="atLeast"/>
        <w:jc w:val="center"/>
        <w:rPr>
          <w:rFonts w:ascii="微软雅黑" w:eastAsia="微软雅黑" w:hAnsi="微软雅黑" w:cs="宋体"/>
          <w:color w:val="333333"/>
          <w:kern w:val="0"/>
          <w:sz w:val="42"/>
          <w:szCs w:val="42"/>
        </w:rPr>
      </w:pPr>
      <w:r w:rsidRPr="00653E1E"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  <w:t>新乡市科技创新人才计划管理办法（试行）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第一条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为贯彻国家、省、市科学技术和人才发展战略，通过人才引进、培养和使用，加快形成一支创新能力强、领军作用突出的科技创新人才队伍，解决我市经济和社会发展中的关键共性技术问题以及前沿技术问题，提升我市科技自主创新能力，设立新乡市科技创新人才计划项目，制定本管理办法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市科技创新人才计划重点资助在我市优势产业、重点学科、重点实验室和工程技术研究中心工作，具有中国国籍的国内外优秀科技创新人才，通过开展自然科学和工程技术领域的科技创新活动，解决我市经济和社会发展中的关键、共性技术和制约发展的重大瓶颈问题以及基础研究与前沿技术问题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市科技创新人才以选拔、培养和引进杰出人才为目标，通过对在新乡工作的符合一定条件的科技人才的支持，形成一支在国内外有重要影响、思想道德素质过硬、学术技术水平领先、被业内广泛认可的科技创新人才队伍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第三条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本计划重点支持我市战略新兴产业、传统优势产业及特色产业等相关产业。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第四条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本计划纳入新乡市科技发展计划体系，由市科技局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归口管理。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第五条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市科技创新人才计划每年评审一次。评审工作贯彻尊重知识、尊重人才的方针，按照公开、公平、公正的原则，引入竞争机制，实行专家评审，择优支持。</w:t>
      </w:r>
      <w:r w:rsidRPr="00653E1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 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center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第二章  申请者条件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第六条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科技创新人才计划的申请者应具备以下基本条件：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（1）热爱祖国，具有良好的学风和科学道德；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（2）在科学技术研究中，已取得同行公认的创新性成绩或创新性科技成果，并对促进我市产业转型升级、建设创新型新乡具有重要推动作用，或对区域经济和社会发展有较大影响；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（3）具有中华人民共和国国籍；在新乡市有固定工作单位或与驻新乡市的聘用单位签定5年以上工作合同，且合同期覆盖该项计划的执行期限；资助期内每年在新乡市从事研究工作时间不少于6个月；原则上申请者不超过六十岁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第七条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除第六条规定的条件外，科技创新人才的申请者还应具备下列条件：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（一）在新乡工作或被在新乡工作单位聘用且具备下列条件之一：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（1）拥有有效的发明专利权，且其技术成果水平属国内领先或国际先进，能够填补国内空白、具有市场潜力并能够进行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产业化的人才；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（2）国家科学技术奖励获得者、省科学技术杰出贡献奖获得者、市科学技术重大贡献奖获得者；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（3）市科技进步一等奖或省科技进步二等奖以上主要完成人；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（4）市级以上优秀专家；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（5）承担过市级以上重点科技项目的前三名者；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（6）获得博士学位并同时具有高级技术职务人员;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（7）市级以上工程技术研究中心和重点实验室、院士工作站、省创新团队等主要技术负责人；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（二） 申请者所在单位（聘用单位）具备从事研究所必需的主要实验条件以及研究团队等基本保证，申请者有充分的时间和精力从事本项资助的研究工作。</w:t>
      </w:r>
      <w:r w:rsidRPr="00653E1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 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center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第三章  申请与推荐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第八条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新乡市科技创新人才计划每年受理一次，受理时限以当年度正式通知为准。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第九条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申请者须按申报通知规定的内容认真填写《新乡市科技创新人才计划项目申请书》及有关附件材料，通过所在单位或聘用单位提出申请，在新乡市境内有固定工作单位的只能通过所在单位提出申请，并经所在县（市、区）科技行政管理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部门推荐。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第十条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申请者所在单位（聘用单位）和推荐部门应对申请者严格按规定条件择优遴选，认真审核并签署推荐意见，按规定时间将申请书和附件材料报市科技局。</w:t>
      </w:r>
      <w:r w:rsidRPr="00653E1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 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center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第四章  评审与批准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第十一条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市科技创新人才计划的评审机构是科技创新人才评审委员会（以下简称"评审委员会"），评审委员会由相关领域技术专家和管理专家组成。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第十二条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评审委员会负责对申请者的创新性贡献、研究方向的前瞻性、研究内容的先进性等方面进行综合评审。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第十三条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创新人才认定程序：形式审查-评审委员会评审-审定-公示-批准。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第十四条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市科技局组织对申请材料进行形式审查。有以下情况之一者，视为不通过：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1.不符合申请条件；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2.不属于资助范围；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3.不按规定要求填写申请书；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4.提供的材料不齐全；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5.经费概算不符合规定；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 6.拟开展的研究项目已获得市科技计划经费支持；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    7.已获得过本计划资助者。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第十五条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评审委员会实行会议评审，每位申请者的申报材料须由两位以上技术专家阅审，并填写评审意见。评审委员会评审时，申请者须现场答辩。评审委员会实行投票表决制，评审结果由评审委员会主任及副主任签署意见确认，报市科技局审核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第十六条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市科技创新人才计划实行公示制度。评审委员会的评审结果，由市科技局通过互联网或有关媒体向社会公布,公示期为7个工作日。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第十七条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对通过认定的创新人才，由市科技局印发文件，予以公布，同时授予“新乡市科技创新人才”称号，并资助一定经费支持其开展科学研究。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center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第五章  实施与管理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第十八条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获资助者所在部门和单位应认真落实申报书所列的科研用房、设备、人力、物力等各方面条件，支持并督促获资助者认真进行研究工作，按规定报送有关材料。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第十九条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市科技创新人才计划的支持期限一般为两年，在资助期内，由市科技局组织对获资助者的研究工作进行中期评估。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第二十条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资助期限结束后3个月内，获资助者应认真撰写《总结报告》，并附主要论文、专著、研究成果以及获科技奖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励、专利申请、应用情况、经济社会效益等有关材料一式两份，经所在单位（聘用单位）审核评议后报送市科技局，市科技局组织有关专家验收。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第二十一条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获资助者发表、出版与计划资助有关的论文、著作、学术报告，以及鉴定、上报成果、专利申请等，均应标注“新乡市科技创新人才计划资助项目”字样。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第二十二条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市科技创新人才计划获资助者不得替换。连续一年以上出国、调离本科研岗位或其他特殊原因，致使获资助者无法继续进行研究工作时，获资助者及其所在单位（聘用单位）应及时向市科技局提出项目中止报告。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第二十三条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因故中止项目执行的，获资助者必须及时撰写阶段工作总结，经所在单位（聘用单位）审核签署意见后，一式两份报市科技局。市科技局审查后，视情况收回下达的全部或部分经费。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第二十四条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获资助者如有违反道德规范，或弄虚作假骗取资助的，或触犯刑律的，经市科技局调查核实后，撤销其项目，收回下达的全部经费。</w:t>
      </w:r>
      <w:r w:rsidRPr="00653E1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 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center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第六章  资金管理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第二十五条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市科技创新人才计划项目资金每年从市财政科技经费中安排，列入年度财政预算，专款专用。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第二十六条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市科技创新人才计划项目资金的使用和管理应遵守国家有关法律、法规、规章和政策规定，遵循诚实申请、择优支持、政府引导、注重效益、专款专用的原则。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 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center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第七章  附 则</w:t>
      </w:r>
    </w:p>
    <w:p w:rsidR="00653E1E" w:rsidRPr="00653E1E" w:rsidRDefault="00653E1E" w:rsidP="00653E1E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before="100" w:beforeAutospacing="1" w:after="100" w:afterAutospacing="1" w:line="540" w:lineRule="atLeast"/>
        <w:ind w:left="72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第二十七条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本办法由新乡市科学技术局负责解释。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   </w:t>
      </w:r>
      <w:r w:rsidRPr="00653E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第二十八条</w:t>
      </w:r>
      <w:r w:rsidRPr="00653E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本办法自发布之日起施行。</w:t>
      </w:r>
    </w:p>
    <w:p w:rsidR="005B2AC6" w:rsidRPr="00653E1E" w:rsidRDefault="005B2AC6">
      <w:pPr>
        <w:rPr>
          <w:sz w:val="28"/>
          <w:szCs w:val="28"/>
        </w:rPr>
      </w:pPr>
    </w:p>
    <w:sectPr w:rsidR="005B2AC6" w:rsidRPr="0065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AC6" w:rsidRDefault="005B2AC6" w:rsidP="00653E1E">
      <w:r>
        <w:separator/>
      </w:r>
    </w:p>
  </w:endnote>
  <w:endnote w:type="continuationSeparator" w:id="1">
    <w:p w:rsidR="005B2AC6" w:rsidRDefault="005B2AC6" w:rsidP="0065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AC6" w:rsidRDefault="005B2AC6" w:rsidP="00653E1E">
      <w:r>
        <w:separator/>
      </w:r>
    </w:p>
  </w:footnote>
  <w:footnote w:type="continuationSeparator" w:id="1">
    <w:p w:rsidR="005B2AC6" w:rsidRDefault="005B2AC6" w:rsidP="00653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9EA"/>
    <w:multiLevelType w:val="multilevel"/>
    <w:tmpl w:val="2C1A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E1E"/>
    <w:rsid w:val="005B2AC6"/>
    <w:rsid w:val="0065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E1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53E1E"/>
    <w:rPr>
      <w:strike w:val="0"/>
      <w:dstrike w:val="0"/>
      <w:color w:val="636363"/>
      <w:u w:val="none"/>
      <w:effect w:val="none"/>
    </w:rPr>
  </w:style>
  <w:style w:type="character" w:styleId="a6">
    <w:name w:val="Strong"/>
    <w:basedOn w:val="a0"/>
    <w:uiPriority w:val="22"/>
    <w:qFormat/>
    <w:rsid w:val="00653E1E"/>
    <w:rPr>
      <w:b/>
      <w:bCs/>
    </w:rPr>
  </w:style>
  <w:style w:type="paragraph" w:styleId="a7">
    <w:name w:val="Normal (Web)"/>
    <w:basedOn w:val="a"/>
    <w:uiPriority w:val="99"/>
    <w:semiHidden/>
    <w:unhideWhenUsed/>
    <w:rsid w:val="00653E1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433</Words>
  <Characters>2470</Characters>
  <Application>Microsoft Office Word</Application>
  <DocSecurity>0</DocSecurity>
  <Lines>20</Lines>
  <Paragraphs>5</Paragraphs>
  <ScaleCrop>false</ScaleCrop>
  <Company>sq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张慧英</dc:creator>
  <cp:keywords/>
  <dc:description/>
  <cp:lastModifiedBy>张慧英</cp:lastModifiedBy>
  <cp:revision>2</cp:revision>
  <dcterms:created xsi:type="dcterms:W3CDTF">2017-05-25T04:58:00Z</dcterms:created>
  <dcterms:modified xsi:type="dcterms:W3CDTF">2017-05-25T04:58:00Z</dcterms:modified>
</cp:coreProperties>
</file>